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z w:val="24"/>
          <w:szCs w:val="24"/>
          <w:rtl w:val="0"/>
        </w:rPr>
        <w:t xml:space="preserve">N.I.C.E. COTTAGE COMMONS</w:t>
      </w:r>
    </w:p>
    <w:p w:rsidR="00000000" w:rsidDel="00000000" w:rsidP="00000000" w:rsidRDefault="00000000" w:rsidRPr="00000000" w14:paraId="00000002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A Rural Affordable Housing &amp; Community Stewardship Pilot Project</w:t>
      </w:r>
    </w:p>
    <w:p w:rsidR="00000000" w:rsidDel="00000000" w:rsidP="00000000" w:rsidRDefault="00000000" w:rsidRPr="00000000" w14:paraId="00000004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Prepared By:</w:t>
      </w:r>
    </w:p>
    <w:p w:rsidR="00000000" w:rsidDel="00000000" w:rsidP="00000000" w:rsidRDefault="00000000" w:rsidRPr="00000000" w14:paraId="00000006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Martine Rohlfing</w:t>
      </w:r>
    </w:p>
    <w:p w:rsidR="00000000" w:rsidDel="00000000" w:rsidP="00000000" w:rsidRDefault="00000000" w:rsidRPr="00000000" w14:paraId="00000007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Founder &amp; Executive Director</w:t>
      </w:r>
    </w:p>
    <w:p w:rsidR="00000000" w:rsidDel="00000000" w:rsidP="00000000" w:rsidRDefault="00000000" w:rsidRPr="00000000" w14:paraId="00000008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The N.I.C.E. Foundation</w:t>
      </w:r>
    </w:p>
    <w:p w:rsidR="00000000" w:rsidDel="00000000" w:rsidP="00000000" w:rsidRDefault="00000000" w:rsidRPr="00000000" w14:paraId="00000009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Proposed Service Area:</w:t>
      </w:r>
    </w:p>
    <w:p w:rsidR="00000000" w:rsidDel="00000000" w:rsidP="00000000" w:rsidRDefault="00000000" w:rsidRPr="00000000" w14:paraId="0000000B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Forest Grove, Gaston, Cornelius, Carlton, Yamhill, and surrounding communities in Washington and Yamhill Counties, Oregon</w:t>
      </w:r>
    </w:p>
    <w:p w:rsidR="00000000" w:rsidDel="00000000" w:rsidP="00000000" w:rsidRDefault="00000000" w:rsidRPr="00000000" w14:paraId="0000000C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____________________</w:t>
      </w:r>
    </w:p>
    <w:p w:rsidR="00000000" w:rsidDel="00000000" w:rsidP="00000000" w:rsidRDefault="00000000" w:rsidRPr="00000000" w14:paraId="0000000E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z w:val="24"/>
          <w:szCs w:val="24"/>
          <w:rtl w:val="0"/>
        </w:rPr>
        <w:t xml:space="preserve">Executive Summary</w:t>
      </w:r>
    </w:p>
    <w:p w:rsidR="00000000" w:rsidDel="00000000" w:rsidP="00000000" w:rsidRDefault="00000000" w:rsidRPr="00000000" w14:paraId="00000010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N.I.C.E. Cottage Commons is a small-scale housing development designed to address the growing shortage of attainable housing in rural Oregon communities.</w:t>
      </w:r>
    </w:p>
    <w:p w:rsidR="00000000" w:rsidDel="00000000" w:rsidP="00000000" w:rsidRDefault="00000000" w:rsidRPr="00000000" w14:paraId="00000012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The project combines a private on-site steward residence with a cluster of thoughtfully designed cottage homes that provide affordable and stable housing opportunities for local residents while preserving open space, neighborhood character, and quality of life.</w:t>
      </w:r>
    </w:p>
    <w:p w:rsidR="00000000" w:rsidDel="00000000" w:rsidP="00000000" w:rsidRDefault="00000000" w:rsidRPr="00000000" w14:paraId="00000014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Unlike large apartment complexes, Cottage Commons emphasizes dignity, privacy, community connection, and environmental stewardship.</w:t>
      </w:r>
    </w:p>
    <w:p w:rsidR="00000000" w:rsidDel="00000000" w:rsidP="00000000" w:rsidRDefault="00000000" w:rsidRPr="00000000" w14:paraId="00000016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The project is intended to serve as a demonstration model that can be replicated throughout rural Oregon communities facing housing shortages.</w:t>
      </w:r>
    </w:p>
    <w:p w:rsidR="00000000" w:rsidDel="00000000" w:rsidP="00000000" w:rsidRDefault="00000000" w:rsidRPr="00000000" w14:paraId="00000018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_____________________</w:t>
      </w:r>
    </w:p>
    <w:p w:rsidR="00000000" w:rsidDel="00000000" w:rsidP="00000000" w:rsidRDefault="00000000" w:rsidRPr="00000000" w14:paraId="0000001A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z w:val="24"/>
          <w:szCs w:val="24"/>
          <w:rtl w:val="0"/>
        </w:rPr>
        <w:t xml:space="preserve">The Need</w:t>
      </w:r>
    </w:p>
    <w:p w:rsidR="00000000" w:rsidDel="00000000" w:rsidP="00000000" w:rsidRDefault="00000000" w:rsidRPr="00000000" w14:paraId="0000001C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Housing costs throughout Washington and Yamhill Counties continue to increase while the supply of smaller and moderately priced housing remains limited.</w:t>
      </w:r>
    </w:p>
    <w:p w:rsidR="00000000" w:rsidDel="00000000" w:rsidP="00000000" w:rsidRDefault="00000000" w:rsidRPr="00000000" w14:paraId="0000001E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Many residents face significant barriers to housing stability including:</w:t>
      </w:r>
    </w:p>
    <w:p w:rsidR="00000000" w:rsidDel="00000000" w:rsidP="00000000" w:rsidRDefault="00000000" w:rsidRPr="00000000" w14:paraId="00000020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Fixed-income households</w:t>
      </w:r>
    </w:p>
    <w:p w:rsidR="00000000" w:rsidDel="00000000" w:rsidP="00000000" w:rsidRDefault="00000000" w:rsidRPr="00000000" w14:paraId="00000022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Seniors</w:t>
      </w:r>
    </w:p>
    <w:p w:rsidR="00000000" w:rsidDel="00000000" w:rsidP="00000000" w:rsidRDefault="00000000" w:rsidRPr="00000000" w14:paraId="00000023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Individuals with disabilities</w:t>
      </w:r>
    </w:p>
    <w:p w:rsidR="00000000" w:rsidDel="00000000" w:rsidP="00000000" w:rsidRDefault="00000000" w:rsidRPr="00000000" w14:paraId="00000024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Single adults</w:t>
      </w:r>
    </w:p>
    <w:p w:rsidR="00000000" w:rsidDel="00000000" w:rsidP="00000000" w:rsidRDefault="00000000" w:rsidRPr="00000000" w14:paraId="00000025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Workforce employees</w:t>
      </w:r>
    </w:p>
    <w:p w:rsidR="00000000" w:rsidDel="00000000" w:rsidP="00000000" w:rsidRDefault="00000000" w:rsidRPr="00000000" w14:paraId="00000026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Rural residents seeking smaller housing options</w:t>
      </w:r>
    </w:p>
    <w:p w:rsidR="00000000" w:rsidDel="00000000" w:rsidP="00000000" w:rsidRDefault="00000000" w:rsidRPr="00000000" w14:paraId="00000027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Traditional housing developments often do not meet the needs of these populations.</w:t>
      </w:r>
    </w:p>
    <w:p w:rsidR="00000000" w:rsidDel="00000000" w:rsidP="00000000" w:rsidRDefault="00000000" w:rsidRPr="00000000" w14:paraId="00000029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The result is housing insecurity, displacement, and loss of community stability.</w:t>
      </w:r>
    </w:p>
    <w:p w:rsidR="00000000" w:rsidDel="00000000" w:rsidP="00000000" w:rsidRDefault="00000000" w:rsidRPr="00000000" w14:paraId="0000002B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____________________</w:t>
      </w:r>
    </w:p>
    <w:p w:rsidR="00000000" w:rsidDel="00000000" w:rsidP="00000000" w:rsidRDefault="00000000" w:rsidRPr="00000000" w14:paraId="0000002D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z w:val="24"/>
          <w:szCs w:val="24"/>
          <w:rtl w:val="0"/>
        </w:rPr>
        <w:t xml:space="preserve">Project Vision</w:t>
      </w:r>
    </w:p>
    <w:p w:rsidR="00000000" w:rsidDel="00000000" w:rsidP="00000000" w:rsidRDefault="00000000" w:rsidRPr="00000000" w14:paraId="0000002F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N.I.C.E. Cottage Commons creates a small neighborhood-scale housing community where residents can enjoy:</w:t>
      </w:r>
    </w:p>
    <w:p w:rsidR="00000000" w:rsidDel="00000000" w:rsidP="00000000" w:rsidRDefault="00000000" w:rsidRPr="00000000" w14:paraId="00000031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Attractive cottage homes</w:t>
      </w:r>
    </w:p>
    <w:p w:rsidR="00000000" w:rsidDel="00000000" w:rsidP="00000000" w:rsidRDefault="00000000" w:rsidRPr="00000000" w14:paraId="00000033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Private outdoor space</w:t>
      </w:r>
    </w:p>
    <w:p w:rsidR="00000000" w:rsidDel="00000000" w:rsidP="00000000" w:rsidRDefault="00000000" w:rsidRPr="00000000" w14:paraId="00000034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Shared green space</w:t>
      </w:r>
    </w:p>
    <w:p w:rsidR="00000000" w:rsidDel="00000000" w:rsidP="00000000" w:rsidRDefault="00000000" w:rsidRPr="00000000" w14:paraId="00000035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Walking paths</w:t>
      </w:r>
    </w:p>
    <w:p w:rsidR="00000000" w:rsidDel="00000000" w:rsidP="00000000" w:rsidRDefault="00000000" w:rsidRPr="00000000" w14:paraId="00000036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Community gathering areas</w:t>
      </w:r>
    </w:p>
    <w:p w:rsidR="00000000" w:rsidDel="00000000" w:rsidP="00000000" w:rsidRDefault="00000000" w:rsidRPr="00000000" w14:paraId="00000037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Landscaped grounds</w:t>
      </w:r>
    </w:p>
    <w:p w:rsidR="00000000" w:rsidDel="00000000" w:rsidP="00000000" w:rsidRDefault="00000000" w:rsidRPr="00000000" w14:paraId="00000038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Long-term housing stability</w:t>
      </w:r>
    </w:p>
    <w:p w:rsidR="00000000" w:rsidDel="00000000" w:rsidP="00000000" w:rsidRDefault="00000000" w:rsidRPr="00000000" w14:paraId="00000039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The development is designed to demonstrate that affordable housing can also be beautiful, peaceful, and community-centered.</w:t>
      </w:r>
    </w:p>
    <w:p w:rsidR="00000000" w:rsidDel="00000000" w:rsidP="00000000" w:rsidRDefault="00000000" w:rsidRPr="00000000" w14:paraId="0000003B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center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____________________</w:t>
      </w:r>
    </w:p>
    <w:p w:rsidR="00000000" w:rsidDel="00000000" w:rsidP="00000000" w:rsidRDefault="00000000" w:rsidRPr="00000000" w14:paraId="0000003D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z w:val="24"/>
          <w:szCs w:val="24"/>
          <w:rtl w:val="0"/>
        </w:rPr>
        <w:t xml:space="preserve">Proposed Development</w:t>
      </w:r>
    </w:p>
    <w:p w:rsidR="00000000" w:rsidDel="00000000" w:rsidP="00000000" w:rsidRDefault="00000000" w:rsidRPr="00000000" w14:paraId="0000003F">
      <w:pPr>
        <w:rPr>
          <w:rFonts w:ascii="Comfortaa" w:cs="Comfortaa" w:eastAsia="Comfortaa" w:hAnsi="Comforta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Comfortaa" w:cs="Comfortaa" w:eastAsia="Comfortaa" w:hAnsi="Comforta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z w:val="24"/>
          <w:szCs w:val="24"/>
          <w:u w:val="single"/>
          <w:rtl w:val="0"/>
        </w:rPr>
        <w:t xml:space="preserve">Phase One</w:t>
      </w:r>
    </w:p>
    <w:p w:rsidR="00000000" w:rsidDel="00000000" w:rsidP="00000000" w:rsidRDefault="00000000" w:rsidRPr="00000000" w14:paraId="00000041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Comfortaa" w:cs="Comfortaa" w:eastAsia="Comfortaa" w:hAnsi="Comfortaa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u w:val="single"/>
          <w:rtl w:val="0"/>
        </w:rPr>
        <w:t xml:space="preserve">Founder Residence</w:t>
      </w:r>
    </w:p>
    <w:p w:rsidR="00000000" w:rsidDel="00000000" w:rsidP="00000000" w:rsidRDefault="00000000" w:rsidRPr="00000000" w14:paraId="00000043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900-1,100 square feet</w:t>
      </w:r>
    </w:p>
    <w:p w:rsidR="00000000" w:rsidDel="00000000" w:rsidP="00000000" w:rsidRDefault="00000000" w:rsidRPr="00000000" w14:paraId="00000045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Features:</w:t>
      </w:r>
    </w:p>
    <w:p w:rsidR="00000000" w:rsidDel="00000000" w:rsidP="00000000" w:rsidRDefault="00000000" w:rsidRPr="00000000" w14:paraId="00000047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Private entrance</w:t>
      </w:r>
    </w:p>
    <w:p w:rsidR="00000000" w:rsidDel="00000000" w:rsidP="00000000" w:rsidRDefault="00000000" w:rsidRPr="00000000" w14:paraId="00000049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Fenced yard</w:t>
      </w:r>
    </w:p>
    <w:p w:rsidR="00000000" w:rsidDel="00000000" w:rsidP="00000000" w:rsidRDefault="00000000" w:rsidRPr="00000000" w14:paraId="0000004A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Pet-friendly space</w:t>
      </w:r>
    </w:p>
    <w:p w:rsidR="00000000" w:rsidDel="00000000" w:rsidP="00000000" w:rsidRDefault="00000000" w:rsidRPr="00000000" w14:paraId="0000004B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Separate landscaping buffer</w:t>
      </w:r>
    </w:p>
    <w:p w:rsidR="00000000" w:rsidDel="00000000" w:rsidP="00000000" w:rsidRDefault="00000000" w:rsidRPr="00000000" w14:paraId="0000004C">
      <w:pPr>
        <w:rPr>
          <w:rFonts w:ascii="Comfortaa" w:cs="Comfortaa" w:eastAsia="Comfortaa" w:hAnsi="Comforta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Comfortaa" w:cs="Comfortaa" w:eastAsia="Comfortaa" w:hAnsi="Comfortaa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u w:val="single"/>
          <w:rtl w:val="0"/>
        </w:rPr>
        <w:t xml:space="preserve">Rental Cottages</w:t>
      </w:r>
    </w:p>
    <w:p w:rsidR="00000000" w:rsidDel="00000000" w:rsidP="00000000" w:rsidRDefault="00000000" w:rsidRPr="00000000" w14:paraId="0000004E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Two initial cottages</w:t>
      </w:r>
    </w:p>
    <w:p w:rsidR="00000000" w:rsidDel="00000000" w:rsidP="00000000" w:rsidRDefault="00000000" w:rsidRPr="00000000" w14:paraId="00000050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600-800 square feet</w:t>
      </w:r>
    </w:p>
    <w:p w:rsidR="00000000" w:rsidDel="00000000" w:rsidP="00000000" w:rsidRDefault="00000000" w:rsidRPr="00000000" w14:paraId="00000052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One and two-bedroom configurations</w:t>
      </w:r>
    </w:p>
    <w:p w:rsidR="00000000" w:rsidDel="00000000" w:rsidP="00000000" w:rsidRDefault="00000000" w:rsidRPr="00000000" w14:paraId="00000054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Covered porch or balcony</w:t>
      </w:r>
    </w:p>
    <w:p w:rsidR="00000000" w:rsidDel="00000000" w:rsidP="00000000" w:rsidRDefault="00000000" w:rsidRPr="00000000" w14:paraId="00000056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Dedicated parking</w:t>
      </w:r>
    </w:p>
    <w:p w:rsidR="00000000" w:rsidDel="00000000" w:rsidP="00000000" w:rsidRDefault="00000000" w:rsidRPr="00000000" w14:paraId="00000058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Comfortaa" w:cs="Comfortaa" w:eastAsia="Comfortaa" w:hAnsi="Comforta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z w:val="24"/>
          <w:szCs w:val="24"/>
          <w:u w:val="single"/>
          <w:rtl w:val="0"/>
        </w:rPr>
        <w:t xml:space="preserve">Phase Two</w:t>
      </w:r>
    </w:p>
    <w:p w:rsidR="00000000" w:rsidDel="00000000" w:rsidP="00000000" w:rsidRDefault="00000000" w:rsidRPr="00000000" w14:paraId="0000005A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Additional cottages added after stabilization of operations.</w:t>
      </w:r>
    </w:p>
    <w:p w:rsidR="00000000" w:rsidDel="00000000" w:rsidP="00000000" w:rsidRDefault="00000000" w:rsidRPr="00000000" w14:paraId="0000005C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Comfortaa" w:cs="Comfortaa" w:eastAsia="Comfortaa" w:hAnsi="Comfortaa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u w:val="single"/>
          <w:rtl w:val="0"/>
        </w:rPr>
        <w:t xml:space="preserve">Community Features</w:t>
      </w:r>
    </w:p>
    <w:p w:rsidR="00000000" w:rsidDel="00000000" w:rsidP="00000000" w:rsidRDefault="00000000" w:rsidRPr="00000000" w14:paraId="0000005E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Mail pavilion</w:t>
      </w:r>
    </w:p>
    <w:p w:rsidR="00000000" w:rsidDel="00000000" w:rsidP="00000000" w:rsidRDefault="00000000" w:rsidRPr="00000000" w14:paraId="00000060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Picnic area</w:t>
      </w:r>
    </w:p>
    <w:p w:rsidR="00000000" w:rsidDel="00000000" w:rsidP="00000000" w:rsidRDefault="00000000" w:rsidRPr="00000000" w14:paraId="00000061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Barbecue area</w:t>
      </w:r>
    </w:p>
    <w:p w:rsidR="00000000" w:rsidDel="00000000" w:rsidP="00000000" w:rsidRDefault="00000000" w:rsidRPr="00000000" w14:paraId="00000062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Community garden</w:t>
      </w:r>
    </w:p>
    <w:p w:rsidR="00000000" w:rsidDel="00000000" w:rsidP="00000000" w:rsidRDefault="00000000" w:rsidRPr="00000000" w14:paraId="00000063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Water feature</w:t>
      </w:r>
    </w:p>
    <w:p w:rsidR="00000000" w:rsidDel="00000000" w:rsidP="00000000" w:rsidRDefault="00000000" w:rsidRPr="00000000" w14:paraId="00000064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Native landscaping</w:t>
      </w:r>
    </w:p>
    <w:p w:rsidR="00000000" w:rsidDel="00000000" w:rsidP="00000000" w:rsidRDefault="00000000" w:rsidRPr="00000000" w14:paraId="00000065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Walking paths</w:t>
      </w:r>
    </w:p>
    <w:p w:rsidR="00000000" w:rsidDel="00000000" w:rsidP="00000000" w:rsidRDefault="00000000" w:rsidRPr="00000000" w14:paraId="00000066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Shade trees</w:t>
      </w:r>
    </w:p>
    <w:p w:rsidR="00000000" w:rsidDel="00000000" w:rsidP="00000000" w:rsidRDefault="00000000" w:rsidRPr="00000000" w14:paraId="00000067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center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____________________</w:t>
      </w:r>
    </w:p>
    <w:p w:rsidR="00000000" w:rsidDel="00000000" w:rsidP="00000000" w:rsidRDefault="00000000" w:rsidRPr="00000000" w14:paraId="00000069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z w:val="24"/>
          <w:szCs w:val="24"/>
          <w:rtl w:val="0"/>
        </w:rPr>
        <w:t xml:space="preserve">Community Benefits</w:t>
      </w:r>
    </w:p>
    <w:p w:rsidR="00000000" w:rsidDel="00000000" w:rsidP="00000000" w:rsidRDefault="00000000" w:rsidRPr="00000000" w14:paraId="0000006B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Comfortaa" w:cs="Comfortaa" w:eastAsia="Comfortaa" w:hAnsi="Comfortaa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u w:val="single"/>
          <w:rtl w:val="0"/>
        </w:rPr>
        <w:t xml:space="preserve">The project provides measurable benefits including:</w:t>
      </w:r>
    </w:p>
    <w:p w:rsidR="00000000" w:rsidDel="00000000" w:rsidP="00000000" w:rsidRDefault="00000000" w:rsidRPr="00000000" w14:paraId="0000006D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Increased housing supply</w:t>
      </w:r>
    </w:p>
    <w:p w:rsidR="00000000" w:rsidDel="00000000" w:rsidP="00000000" w:rsidRDefault="00000000" w:rsidRPr="00000000" w14:paraId="0000006F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Small-scale affordable housing</w:t>
      </w:r>
    </w:p>
    <w:p w:rsidR="00000000" w:rsidDel="00000000" w:rsidP="00000000" w:rsidRDefault="00000000" w:rsidRPr="00000000" w14:paraId="00000070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Rural workforce housing</w:t>
      </w:r>
    </w:p>
    <w:p w:rsidR="00000000" w:rsidDel="00000000" w:rsidP="00000000" w:rsidRDefault="00000000" w:rsidRPr="00000000" w14:paraId="00000071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Community revitalization</w:t>
      </w:r>
    </w:p>
    <w:p w:rsidR="00000000" w:rsidDel="00000000" w:rsidP="00000000" w:rsidRDefault="00000000" w:rsidRPr="00000000" w14:paraId="00000072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Increased local economic activity</w:t>
      </w:r>
    </w:p>
    <w:p w:rsidR="00000000" w:rsidDel="00000000" w:rsidP="00000000" w:rsidRDefault="00000000" w:rsidRPr="00000000" w14:paraId="00000073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Demonstration project for future housing development</w:t>
      </w:r>
    </w:p>
    <w:p w:rsidR="00000000" w:rsidDel="00000000" w:rsidP="00000000" w:rsidRDefault="00000000" w:rsidRPr="00000000" w14:paraId="00000074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jc w:val="center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____________________</w:t>
      </w:r>
    </w:p>
    <w:p w:rsidR="00000000" w:rsidDel="00000000" w:rsidP="00000000" w:rsidRDefault="00000000" w:rsidRPr="00000000" w14:paraId="00000076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z w:val="24"/>
          <w:szCs w:val="24"/>
          <w:rtl w:val="0"/>
        </w:rPr>
        <w:t xml:space="preserve">Organizational Background</w:t>
      </w:r>
    </w:p>
    <w:p w:rsidR="00000000" w:rsidDel="00000000" w:rsidP="00000000" w:rsidRDefault="00000000" w:rsidRPr="00000000" w14:paraId="00000078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Comfortaa" w:cs="Comfortaa" w:eastAsia="Comfortaa" w:hAnsi="Comfortaa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u w:val="single"/>
          <w:rtl w:val="0"/>
        </w:rPr>
        <w:t xml:space="preserve">The N.I.C.E. Foundation (New Initiative Community Enhancement Foundation) is an Oregon nonprofit organization focused on:</w:t>
      </w:r>
    </w:p>
    <w:p w:rsidR="00000000" w:rsidDel="00000000" w:rsidP="00000000" w:rsidRDefault="00000000" w:rsidRPr="00000000" w14:paraId="0000007A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Historic preservation</w:t>
      </w:r>
    </w:p>
    <w:p w:rsidR="00000000" w:rsidDel="00000000" w:rsidP="00000000" w:rsidRDefault="00000000" w:rsidRPr="00000000" w14:paraId="0000007C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Rural revitalization</w:t>
      </w:r>
    </w:p>
    <w:p w:rsidR="00000000" w:rsidDel="00000000" w:rsidP="00000000" w:rsidRDefault="00000000" w:rsidRPr="00000000" w14:paraId="0000007D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Community enhancement</w:t>
      </w:r>
    </w:p>
    <w:p w:rsidR="00000000" w:rsidDel="00000000" w:rsidP="00000000" w:rsidRDefault="00000000" w:rsidRPr="00000000" w14:paraId="0000007E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Educational opportunity</w:t>
      </w:r>
    </w:p>
    <w:p w:rsidR="00000000" w:rsidDel="00000000" w:rsidP="00000000" w:rsidRDefault="00000000" w:rsidRPr="00000000" w14:paraId="0000007F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Land stewardship</w:t>
      </w:r>
    </w:p>
    <w:p w:rsidR="00000000" w:rsidDel="00000000" w:rsidP="00000000" w:rsidRDefault="00000000" w:rsidRPr="00000000" w14:paraId="00000080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Community development</w:t>
      </w:r>
    </w:p>
    <w:p w:rsidR="00000000" w:rsidDel="00000000" w:rsidP="00000000" w:rsidRDefault="00000000" w:rsidRPr="00000000" w14:paraId="00000081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The organization seeks practical solutions that strengthen communities while preserving local identity and quality of life.</w:t>
      </w:r>
    </w:p>
    <w:p w:rsidR="00000000" w:rsidDel="00000000" w:rsidP="00000000" w:rsidRDefault="00000000" w:rsidRPr="00000000" w14:paraId="00000083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jc w:val="center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____________________</w:t>
      </w:r>
    </w:p>
    <w:p w:rsidR="00000000" w:rsidDel="00000000" w:rsidP="00000000" w:rsidRDefault="00000000" w:rsidRPr="00000000" w14:paraId="00000085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z w:val="24"/>
          <w:szCs w:val="24"/>
          <w:rtl w:val="0"/>
        </w:rPr>
        <w:t xml:space="preserve">Founder Background</w:t>
      </w:r>
    </w:p>
    <w:p w:rsidR="00000000" w:rsidDel="00000000" w:rsidP="00000000" w:rsidRDefault="00000000" w:rsidRPr="00000000" w14:paraId="00000087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Founder and Executive Director Martine Rohlfing developed the 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sz w:val="24"/>
          <w:szCs w:val="24"/>
          <w:rtl w:val="0"/>
        </w:rPr>
        <w:t xml:space="preserve">N.I.C.E. Cottage Commons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concept after personally experiencing the challenges of housing instability, rising housing costs, and limited housing options available to many Oregonians.</w:t>
      </w:r>
    </w:p>
    <w:p w:rsidR="00000000" w:rsidDel="00000000" w:rsidP="00000000" w:rsidRDefault="00000000" w:rsidRPr="00000000" w14:paraId="00000089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Rather than viewing these experiences solely as personal hardship, they became the catalyst for creating a housing model that could serve others facing similar challenges.</w:t>
      </w:r>
    </w:p>
    <w:p w:rsidR="00000000" w:rsidDel="00000000" w:rsidP="00000000" w:rsidRDefault="00000000" w:rsidRPr="00000000" w14:paraId="0000008B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This project reflects a commitment to transforming lived experience into practical community solutions.</w:t>
      </w:r>
    </w:p>
    <w:p w:rsidR="00000000" w:rsidDel="00000000" w:rsidP="00000000" w:rsidRDefault="00000000" w:rsidRPr="00000000" w14:paraId="0000008D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jc w:val="center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____________________</w:t>
      </w:r>
    </w:p>
    <w:p w:rsidR="00000000" w:rsidDel="00000000" w:rsidP="00000000" w:rsidRDefault="00000000" w:rsidRPr="00000000" w14:paraId="0000008F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z w:val="24"/>
          <w:szCs w:val="24"/>
          <w:rtl w:val="0"/>
        </w:rPr>
        <w:t xml:space="preserve">Funding Request</w:t>
      </w:r>
    </w:p>
    <w:p w:rsidR="00000000" w:rsidDel="00000000" w:rsidP="00000000" w:rsidRDefault="00000000" w:rsidRPr="00000000" w14:paraId="00000091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rFonts w:ascii="Comfortaa" w:cs="Comfortaa" w:eastAsia="Comfortaa" w:hAnsi="Comfortaa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u w:val="single"/>
          <w:rtl w:val="0"/>
        </w:rPr>
        <w:t xml:space="preserve">The project seeks a combination of:</w:t>
      </w:r>
    </w:p>
    <w:p w:rsidR="00000000" w:rsidDel="00000000" w:rsidP="00000000" w:rsidRDefault="00000000" w:rsidRPr="00000000" w14:paraId="00000093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Property acquisition financing</w:t>
      </w:r>
    </w:p>
    <w:p w:rsidR="00000000" w:rsidDel="00000000" w:rsidP="00000000" w:rsidRDefault="00000000" w:rsidRPr="00000000" w14:paraId="00000095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Construction financing</w:t>
      </w:r>
    </w:p>
    <w:p w:rsidR="00000000" w:rsidDel="00000000" w:rsidP="00000000" w:rsidRDefault="00000000" w:rsidRPr="00000000" w14:paraId="00000096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Community development financing</w:t>
      </w:r>
    </w:p>
    <w:p w:rsidR="00000000" w:rsidDel="00000000" w:rsidP="00000000" w:rsidRDefault="00000000" w:rsidRPr="00000000" w14:paraId="00000097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Housing partnership support</w:t>
      </w:r>
    </w:p>
    <w:p w:rsidR="00000000" w:rsidDel="00000000" w:rsidP="00000000" w:rsidRDefault="00000000" w:rsidRPr="00000000" w14:paraId="00000098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Planning and infrastructure funding</w:t>
      </w:r>
    </w:p>
    <w:p w:rsidR="00000000" w:rsidDel="00000000" w:rsidP="00000000" w:rsidRDefault="00000000" w:rsidRPr="00000000" w14:paraId="00000099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Philanthropic investment</w:t>
      </w:r>
    </w:p>
    <w:p w:rsidR="00000000" w:rsidDel="00000000" w:rsidP="00000000" w:rsidRDefault="00000000" w:rsidRPr="00000000" w14:paraId="0000009A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Funding may be secured through a combination of traditional lending, community development financial institutions, government programs, grants, donations, and strategic partnerships.</w:t>
      </w:r>
    </w:p>
    <w:p w:rsidR="00000000" w:rsidDel="00000000" w:rsidP="00000000" w:rsidRDefault="00000000" w:rsidRPr="00000000" w14:paraId="0000009C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jc w:val="center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____________________</w:t>
      </w:r>
    </w:p>
    <w:p w:rsidR="00000000" w:rsidDel="00000000" w:rsidP="00000000" w:rsidRDefault="00000000" w:rsidRPr="00000000" w14:paraId="0000009E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z w:val="24"/>
          <w:szCs w:val="24"/>
          <w:rtl w:val="0"/>
        </w:rPr>
        <w:t xml:space="preserve">Long-Term Sustainability</w:t>
      </w:r>
    </w:p>
    <w:p w:rsidR="00000000" w:rsidDel="00000000" w:rsidP="00000000" w:rsidRDefault="00000000" w:rsidRPr="00000000" w14:paraId="000000A0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Comfortaa" w:cs="Comfortaa" w:eastAsia="Comfortaa" w:hAnsi="Comfortaa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u w:val="single"/>
          <w:rtl w:val="0"/>
        </w:rPr>
        <w:t xml:space="preserve">Revenue generated through rental operations will support:</w:t>
      </w:r>
    </w:p>
    <w:p w:rsidR="00000000" w:rsidDel="00000000" w:rsidP="00000000" w:rsidRDefault="00000000" w:rsidRPr="00000000" w14:paraId="000000A2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Property maintenance</w:t>
      </w:r>
    </w:p>
    <w:p w:rsidR="00000000" w:rsidDel="00000000" w:rsidP="00000000" w:rsidRDefault="00000000" w:rsidRPr="00000000" w14:paraId="000000A4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Operating expenses</w:t>
      </w:r>
    </w:p>
    <w:p w:rsidR="00000000" w:rsidDel="00000000" w:rsidP="00000000" w:rsidRDefault="00000000" w:rsidRPr="00000000" w14:paraId="000000A5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Reserve accounts</w:t>
      </w:r>
    </w:p>
    <w:p w:rsidR="00000000" w:rsidDel="00000000" w:rsidP="00000000" w:rsidRDefault="00000000" w:rsidRPr="00000000" w14:paraId="000000A6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Future expansion</w:t>
      </w:r>
    </w:p>
    <w:p w:rsidR="00000000" w:rsidDel="00000000" w:rsidP="00000000" w:rsidRDefault="00000000" w:rsidRPr="00000000" w14:paraId="000000A7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• Community programming</w:t>
      </w:r>
    </w:p>
    <w:p w:rsidR="00000000" w:rsidDel="00000000" w:rsidP="00000000" w:rsidRDefault="00000000" w:rsidRPr="00000000" w14:paraId="000000A8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The goal is to create a financially sustainable housing model that remains affordable while maintaining high-quality living environments.</w:t>
      </w:r>
    </w:p>
    <w:p w:rsidR="00000000" w:rsidDel="00000000" w:rsidP="00000000" w:rsidRDefault="00000000" w:rsidRPr="00000000" w14:paraId="000000AA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jc w:val="center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____________________</w:t>
      </w:r>
    </w:p>
    <w:p w:rsidR="00000000" w:rsidDel="00000000" w:rsidP="00000000" w:rsidRDefault="00000000" w:rsidRPr="00000000" w14:paraId="000000AC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z w:val="24"/>
          <w:szCs w:val="24"/>
          <w:rtl w:val="0"/>
        </w:rPr>
        <w:t xml:space="preserve">Closing Statement</w:t>
      </w:r>
    </w:p>
    <w:p w:rsidR="00000000" w:rsidDel="00000000" w:rsidP="00000000" w:rsidRDefault="00000000" w:rsidRPr="00000000" w14:paraId="000000AE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z w:val="24"/>
          <w:szCs w:val="24"/>
          <w:rtl w:val="0"/>
        </w:rPr>
        <w:t xml:space="preserve">N.I.C.E. Cottage Commons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sz w:val="24"/>
          <w:szCs w:val="24"/>
          <w:rtl w:val="0"/>
        </w:rPr>
        <w:t xml:space="preserve">represents more than a housing development.</w:t>
      </w:r>
    </w:p>
    <w:p w:rsidR="00000000" w:rsidDel="00000000" w:rsidP="00000000" w:rsidRDefault="00000000" w:rsidRPr="00000000" w14:paraId="000000B0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It is a practical demonstration that small-scale, community-oriented housing can address affordability challenges while preserving the character, beauty, and sense of place that make Oregon's rural communities unique.</w:t>
      </w:r>
    </w:p>
    <w:p w:rsidR="00000000" w:rsidDel="00000000" w:rsidP="00000000" w:rsidRDefault="00000000" w:rsidRPr="00000000" w14:paraId="000000B2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The project seeks partners who share a commitment to housing stability, stewardship, and long-term community resilience.</w:t>
      </w:r>
    </w:p>
    <w:p w:rsidR="00000000" w:rsidDel="00000000" w:rsidP="00000000" w:rsidRDefault="00000000" w:rsidRPr="00000000" w14:paraId="000000B4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Sincerely,</w:t>
      </w:r>
    </w:p>
    <w:p w:rsidR="00000000" w:rsidDel="00000000" w:rsidP="00000000" w:rsidRDefault="00000000" w:rsidRPr="00000000" w14:paraId="000000B6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Martine Rohlfing </w:t>
      </w:r>
    </w:p>
    <w:p w:rsidR="00000000" w:rsidDel="00000000" w:rsidP="00000000" w:rsidRDefault="00000000" w:rsidRPr="00000000" w14:paraId="000000B8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971-464-7212 </w:t>
      </w:r>
    </w:p>
    <w:p w:rsidR="00000000" w:rsidDel="00000000" w:rsidP="00000000" w:rsidRDefault="00000000" w:rsidRPr="00000000" w14:paraId="000000B9">
      <w:pPr>
        <w:rPr>
          <w:rFonts w:ascii="Comfortaa" w:cs="Comfortaa" w:eastAsia="Comfortaa" w:hAnsi="Comfortaa"/>
          <w:sz w:val="24"/>
          <w:szCs w:val="24"/>
        </w:rPr>
      </w:pPr>
      <w:hyperlink r:id="rId6">
        <w:r w:rsidDel="00000000" w:rsidR="00000000" w:rsidRPr="00000000">
          <w:rPr>
            <w:rFonts w:ascii="Comfortaa" w:cs="Comfortaa" w:eastAsia="Comfortaa" w:hAnsi="Comfortaa"/>
            <w:color w:val="1155cc"/>
            <w:sz w:val="24"/>
            <w:szCs w:val="24"/>
            <w:u w:val="single"/>
            <w:rtl w:val="0"/>
          </w:rPr>
          <w:t xml:space="preserve">martine@the-nice-foundation.org</w:t>
        </w:r>
      </w:hyperlink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BA">
      <w:pPr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rFonts w:ascii="Comfortaa" w:cs="Comfortaa" w:eastAsia="Comfortaa" w:hAnsi="Comfortaa"/>
          <w:sz w:val="24"/>
          <w:szCs w:val="24"/>
        </w:rPr>
      </w:pPr>
      <w:hyperlink r:id="rId7">
        <w:r w:rsidDel="00000000" w:rsidR="00000000" w:rsidRPr="00000000">
          <w:rPr>
            <w:rFonts w:ascii="Comfortaa" w:cs="Comfortaa" w:eastAsia="Comfortaa" w:hAnsi="Comfortaa"/>
            <w:color w:val="1155cc"/>
            <w:sz w:val="24"/>
            <w:szCs w:val="24"/>
            <w:u w:val="single"/>
            <w:rtl w:val="0"/>
          </w:rPr>
          <w:t xml:space="preserve">THE-NICE-FOUNDATION.ORG</w:t>
        </w:r>
      </w:hyperlink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forta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U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martine@the-nice-foundation.org" TargetMode="External"/><Relationship Id="rId7" Type="http://schemas.openxmlformats.org/officeDocument/2006/relationships/hyperlink" Target="http://the-nice-foundatio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